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right"/>
        <w:rPr>
          <w:b/>
          <w:b/>
          <w:color w:val="FF0000"/>
          <w:szCs w:val="28"/>
        </w:rPr>
      </w:pPr>
      <w:r>
        <w:rPr>
          <w:b/>
          <w:color w:val="FF0000"/>
          <w:szCs w:val="28"/>
        </w:rPr>
      </w:r>
    </w:p>
    <w:p>
      <w:pPr>
        <w:pStyle w:val="Style20"/>
        <w:jc w:val="right"/>
        <w:rPr>
          <w:b/>
          <w:b/>
          <w:color w:val="FF0000"/>
          <w:szCs w:val="28"/>
        </w:rPr>
      </w:pPr>
      <w:r>
        <w:rPr>
          <w:b/>
          <w:color w:val="FF0000"/>
          <w:szCs w:val="28"/>
        </w:rPr>
      </w:r>
    </w:p>
    <w:p>
      <w:pPr>
        <w:pStyle w:val="Style20"/>
        <w:rPr>
          <w:b/>
          <w:b/>
          <w:color w:val="FF0000"/>
          <w:szCs w:val="28"/>
        </w:rPr>
      </w:pPr>
      <w:r>
        <w:rPr>
          <w:b/>
          <w:color w:val="FF0000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Общество с ограниченной ответственностью фирма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«Ю. Н.»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tbl>
      <w:tblPr>
        <w:tblW w:w="8610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260"/>
        <w:gridCol w:w="4350"/>
      </w:tblGrid>
      <w:tr>
        <w:trPr/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Наименование фирмы в соответствии  с учредительными документами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jc w:val="center"/>
              <w:rPr/>
            </w:pPr>
            <w:r>
              <w:rPr/>
              <w:t>Общество с ограниченной ответственностью фирма «Ю. Н.» (полное)</w:t>
            </w:r>
          </w:p>
          <w:p>
            <w:pPr>
              <w:pStyle w:val="Style15"/>
              <w:jc w:val="center"/>
              <w:rPr/>
            </w:pPr>
            <w:r>
              <w:rPr/>
              <w:t>и ООО «Ю. Н.»</w:t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(сокращенное)</w:t>
            </w:r>
          </w:p>
        </w:tc>
      </w:tr>
      <w:tr>
        <w:trPr/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Наименование фирмы для указания в расчетных документах (платежных поручениях)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ООО «</w:t>
            </w:r>
            <w:r>
              <w:rPr>
                <w:sz w:val="28"/>
                <w:szCs w:val="28"/>
              </w:rPr>
              <w:t>Ю. Н.</w:t>
            </w:r>
            <w:r>
              <w:rPr>
                <w:sz w:val="28"/>
              </w:rPr>
              <w:t>»</w:t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Юридический адрес, фактический адрес:(в соответствии с учредительными документами).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141370, Московская обл., Сергиево-Посадский р-н., г.Хотьково, ул.Покровская, д.22 </w:t>
            </w:r>
          </w:p>
        </w:tc>
      </w:tr>
      <w:tr>
        <w:trPr/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Адрес для корреспонденции: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141370, Московская обл., Сергиево-Посадский р-н., г.Хотьково, ул.Покровская, д.22 </w:t>
            </w:r>
          </w:p>
        </w:tc>
      </w:tr>
      <w:tr>
        <w:trPr/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(499) 608-09-10</w:t>
            </w:r>
          </w:p>
        </w:tc>
      </w:tr>
      <w:tr>
        <w:trPr/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Ф. И. О. руководителя фирмы,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Гл. бухгалтера.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Директор Шахова Н. Ю.</w:t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Гл. бухгалтер Шахова Н. Ю.</w:t>
            </w:r>
          </w:p>
        </w:tc>
      </w:tr>
      <w:tr>
        <w:trPr/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Идентификационный номер (ИНН)/(КПП)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5042006885/504201001</w:t>
            </w:r>
          </w:p>
        </w:tc>
      </w:tr>
      <w:tr>
        <w:trPr/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ОГРН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1035008355458</w:t>
            </w:r>
          </w:p>
        </w:tc>
      </w:tr>
      <w:tr>
        <w:trPr>
          <w:trHeight w:val="420" w:hRule="atLeas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Электронный адрес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32"/>
                <w:lang w:val="en-US"/>
              </w:rPr>
            </w:pPr>
            <w:hyperlink r:id="rId2">
              <w:r>
                <w:rPr>
                  <w:rStyle w:val="Style13"/>
                  <w:b w:val="false"/>
                  <w:bCs w:val="false"/>
                  <w:sz w:val="32"/>
                  <w:lang w:val="en-US"/>
                </w:rPr>
                <w:t>zakaz</w:t>
              </w:r>
              <w:r>
                <w:rPr>
                  <w:rStyle w:val="Style13"/>
                  <w:b w:val="false"/>
                  <w:bCs w:val="false"/>
                  <w:sz w:val="32"/>
                  <w:lang w:val="en-US"/>
                </w:rPr>
                <w:t>@un-detal.ru</w:t>
              </w:r>
            </w:hyperlink>
          </w:p>
        </w:tc>
      </w:tr>
      <w:tr>
        <w:trPr>
          <w:trHeight w:val="420" w:hRule="atLeast"/>
        </w:trPr>
        <w:tc>
          <w:tcPr>
            <w:tcW w:w="42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Сайт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32"/>
                <w:lang w:val="en-US"/>
              </w:rPr>
            </w:pPr>
            <w:hyperlink r:id="rId3">
              <w:r>
                <w:rPr>
                  <w:rStyle w:val="Style13"/>
                  <w:b w:val="false"/>
                  <w:bCs w:val="false"/>
                  <w:sz w:val="32"/>
                  <w:lang w:val="en-US"/>
                </w:rPr>
                <w:t>www.un-detal.ru</w:t>
              </w:r>
            </w:hyperlink>
          </w:p>
        </w:tc>
      </w:tr>
    </w:tbl>
    <w:p>
      <w:pPr>
        <w:pStyle w:val="1"/>
        <w:numPr>
          <w:ilvl w:val="0"/>
          <w:numId w:val="1"/>
        </w:numPr>
        <w:rPr>
          <w:b/>
          <w:b/>
          <w:sz w:val="32"/>
        </w:rPr>
      </w:pPr>
      <w:r>
        <w:rPr>
          <w:b/>
          <w:sz w:val="32"/>
        </w:rPr>
        <w:t xml:space="preserve">             </w:t>
      </w:r>
    </w:p>
    <w:p>
      <w:pPr>
        <w:pStyle w:val="1"/>
        <w:numPr>
          <w:ilvl w:val="0"/>
          <w:numId w:val="1"/>
        </w:numPr>
        <w:rPr/>
      </w:pPr>
      <w:r>
        <w:rPr>
          <w:b/>
          <w:sz w:val="32"/>
        </w:rPr>
        <w:t xml:space="preserve">   </w:t>
      </w:r>
      <w:r>
        <w:rPr>
          <w:b/>
          <w:sz w:val="32"/>
        </w:rPr>
        <w:t>Платежные реквизиты</w:t>
      </w:r>
    </w:p>
    <w:tbl>
      <w:tblPr>
        <w:tblW w:w="8622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261"/>
        <w:gridCol w:w="4361"/>
      </w:tblGrid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Расчетный счет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40 702 810 640380100472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Корреспондентский счет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30 101 810 400 000 000225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БИК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044525225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2"/>
              <w:numPr>
                <w:ilvl w:val="1"/>
                <w:numId w:val="1"/>
              </w:numPr>
              <w:rPr/>
            </w:pPr>
            <w:r>
              <w:rPr/>
              <w:t>Полное наименование банка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ПАО Сбербанк г. Москва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spacing w:lineRule="auto" w:line="480"/>
        <w:rPr/>
      </w:pPr>
      <w:r>
        <w:rPr>
          <w:bCs/>
          <w:sz w:val="28"/>
          <w:szCs w:val="28"/>
          <w:lang w:val="ru-RU"/>
        </w:rPr>
        <w:t>Д</w:t>
      </w:r>
      <w:r>
        <w:rPr>
          <w:bCs/>
          <w:sz w:val="28"/>
          <w:szCs w:val="28"/>
        </w:rPr>
        <w:t>иректор ________/ Шахова Н. Ю./</w:t>
      </w:r>
    </w:p>
    <w:p>
      <w:pPr>
        <w:pStyle w:val="Style19"/>
        <w:tabs>
          <w:tab w:val="left" w:pos="6210" w:leader="none"/>
        </w:tabs>
        <w:spacing w:lineRule="auto" w:line="480"/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бухгалтер _________/Шахова Н. Ю./</w:t>
      </w:r>
    </w:p>
    <w:sectPr>
      <w:type w:val="nextPage"/>
      <w:pgSz w:w="11906" w:h="16838"/>
      <w:pgMar w:left="1800" w:right="1800" w:header="0" w:top="113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jc w:val="center"/>
      <w:outlineLvl w:val="0"/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outlineLvl w:val="1"/>
      <w:outlineLvl w:val="1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Style12">
    <w:name w:val="Основной шрифт абзаца"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5">
    <w:name w:val="Body Text"/>
    <w:basedOn w:val="Normal"/>
    <w:pPr/>
    <w:rPr>
      <w:sz w:val="28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Heading">
    <w:name w:val="Heading"/>
    <w:basedOn w:val="Normal"/>
    <w:next w:val="Style15"/>
    <w:qFormat/>
    <w:pPr>
      <w:keepNext/>
      <w:spacing w:before="240" w:after="120"/>
    </w:pPr>
    <w:rPr>
      <w:rFonts w:ascii="Liberation Sans;Arial" w:hAnsi="Liberation Sans;Arial" w:eastAsia="Noto Sans CJK SC Regular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Style19">
    <w:name w:val="Текст"/>
    <w:basedOn w:val="Normal"/>
    <w:qFormat/>
    <w:pPr/>
    <w:rPr/>
  </w:style>
  <w:style w:type="paragraph" w:styleId="Style20">
    <w:name w:val="Название объекта"/>
    <w:basedOn w:val="Normal"/>
    <w:qFormat/>
    <w:pPr>
      <w:jc w:val="center"/>
    </w:pPr>
    <w:rPr>
      <w:sz w:val="28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akaz@un-detal.ru" TargetMode="External"/><Relationship Id="rId3" Type="http://schemas.openxmlformats.org/officeDocument/2006/relationships/hyperlink" Target="http://www.un-detal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LibreOffice/5.1.6.2$Linux_X86_64 LibreOffice_project/10m0$Build-2</Application>
  <Pages>1</Pages>
  <Words>131</Words>
  <Characters>941</Characters>
  <CharactersWithSpaces>1054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2009-01-15T18:32:00Z</dcterms:created>
  <dc:creator>frolova</dc:creator>
  <dc:description/>
  <dc:language>ru-RU</dc:language>
  <cp:lastModifiedBy/>
  <cp:lastPrinted>2009-05-13T16:03:00Z</cp:lastPrinted>
  <dcterms:modified xsi:type="dcterms:W3CDTF">2019-02-05T12:14:19Z</dcterms:modified>
  <cp:revision>18</cp:revision>
  <dc:subject/>
  <dc:title>Карточка учета основных сведений об</dc:title>
</cp:coreProperties>
</file>